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8C" w:rsidRP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D8C">
        <w:rPr>
          <w:rFonts w:ascii="Times New Roman" w:hAnsi="Times New Roman" w:cs="Times New Roman"/>
          <w:b/>
          <w:bCs/>
          <w:sz w:val="24"/>
          <w:szCs w:val="24"/>
        </w:rPr>
        <w:t>Barbados</w:t>
      </w:r>
    </w:p>
    <w:p w:rsidR="00654D8C" w:rsidRP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D8C">
        <w:rPr>
          <w:rFonts w:ascii="Times New Roman" w:hAnsi="Times New Roman" w:cs="Times New Roman"/>
          <w:b/>
          <w:bCs/>
          <w:sz w:val="24"/>
          <w:szCs w:val="24"/>
        </w:rPr>
        <w:t>Transnational Organized Crime Bill, 2011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OBJECTS AND REASONS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Bill would give effect to the Convention Against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Transnational Organized Crime signed in New York on the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15th November, 2000 and the following Protocols to that Convention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Barbados is a signatory: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to Prevent, Suppress and Punish Trafficking in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especially Women and Children, signed in New York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15</w:t>
      </w:r>
      <w:r>
        <w:rPr>
          <w:rFonts w:ascii="Times New Roman" w:hAnsi="Times New Roman" w:cs="Times New Roman"/>
          <w:sz w:val="14"/>
          <w:szCs w:val="1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November, 2000;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Against Smuggling of Migrants by Land, Sea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signed in New York on the 15th November, 2000;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Against the Illicit Manufacturing of and Trafficking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Firearms, their Parts and Components and Ammunition, signed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 on the 31st May, 2001</w:t>
      </w:r>
    </w:p>
    <w:p w:rsidR="000877FC" w:rsidRDefault="00654D8C" w:rsidP="00654D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related matters.</w:t>
      </w:r>
    </w:p>
    <w:p w:rsidR="00654D8C" w:rsidRDefault="00654D8C" w:rsidP="00654D8C">
      <w:pPr>
        <w:rPr>
          <w:rFonts w:ascii="Times New Roman" w:hAnsi="Times New Roman" w:cs="Times New Roman"/>
          <w:sz w:val="24"/>
          <w:szCs w:val="24"/>
        </w:rPr>
      </w:pP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BARBADOS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 entitled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Act to give effect to the Convention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Transnational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 Crime and to the following Protocols to that Convention to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Barbados is a signatory: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to Prevent, Suppress and Punish Trafficking in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especially Women and Children, signed in New York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15</w:t>
      </w:r>
      <w:r>
        <w:rPr>
          <w:rFonts w:ascii="Times New Roman" w:hAnsi="Times New Roman" w:cs="Times New Roman"/>
          <w:sz w:val="14"/>
          <w:szCs w:val="1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November, 2000;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Against Smuggling of Migrants by Land, Sea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Air, signed in New York on the 15th November, 2000;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Protocol Against the Illicit Manufacturing of and Trafficking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Firearms, their Parts and Components and Ammunition,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New York on the 31st May, 2001,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related matters.</w:t>
      </w:r>
    </w:p>
    <w:p w:rsidR="00654D8C" w:rsidRDefault="00654D8C" w:rsidP="0065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ENACTED by the Parliament of Barbados as follows:</w:t>
      </w:r>
    </w:p>
    <w:p w:rsidR="00654D8C" w:rsidRDefault="00654D8C" w:rsidP="0065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54D8C" w:rsidRDefault="00654D8C" w:rsidP="00654D8C">
      <w:pPr>
        <w:rPr>
          <w:rFonts w:ascii="Times New Roman" w:hAnsi="Times New Roman" w:cs="Times New Roman"/>
          <w:sz w:val="24"/>
          <w:szCs w:val="24"/>
        </w:rPr>
      </w:pP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Trafficking and Smuggling of Persons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(1) Any person who, for the purpose of exploitation of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organizes or facilitates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entry or proposed entry of the other person into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Barbados;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exit or proposed exit of the other person from Barbados;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or</w:t>
      </w:r>
      <w:proofErr w:type="gramEnd"/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receipt of the other person into Barbados,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of the means specified in subsection (6) and thereby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obtains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compliance of the other person in respect of the entry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entry or the exit or proposed exit or in respect of that receipt,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 of the offence of trafficking in persons.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Any person who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facilitates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entry or proposed entry;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exit or proposed exit;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receipt of another person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accordance with subsection (1);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organizing or facilitating that action, is reckless as to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other person will be exploited after that entry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proposed entry or after that exit or proposed exit or after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receipt of that person,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 of the offence of trafficking in persons.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Any person referred to in paragraph </w:t>
      </w:r>
      <w:r>
        <w:rPr>
          <w:rFonts w:ascii="Times New Roman" w:hAnsi="Times New Roman" w:cs="Times New Roman"/>
          <w:i/>
          <w:i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(b</w:t>
      </w:r>
      <w:r>
        <w:rPr>
          <w:rFonts w:ascii="Times New Roman" w:hAnsi="Times New Roman" w:cs="Times New Roman"/>
          <w:sz w:val="24"/>
          <w:szCs w:val="24"/>
        </w:rPr>
        <w:t xml:space="preserve">) 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(1), who deceives the other person about the fact that the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proposed entry or receipt of the other person or any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arrangements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stay of the other person in Barbados will involve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provision by the other person of sexual services;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exploitation or debt bondage of the other person;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removal of human organs or human tissue;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confiscation of the travel or identity documents of the other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person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 of the offence of trafficking in persons.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Any person referred to in paragraph </w:t>
      </w:r>
      <w:r>
        <w:rPr>
          <w:rFonts w:ascii="Times New Roman" w:hAnsi="Times New Roman" w:cs="Times New Roman"/>
          <w:i/>
          <w:i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(1), who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arranges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knows of an arrangement for the other person to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sexual services;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, slavery, servitude or a similar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>
        <w:rPr>
          <w:rFonts w:ascii="Times New Roman" w:hAnsi="Times New Roman" w:cs="Times New Roman"/>
          <w:sz w:val="24"/>
          <w:szCs w:val="24"/>
        </w:rPr>
        <w:t>;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human organs or human tissue removed;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deceives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other person about any of the following: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nature of the sexual services to be provided;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extent to which the other person will be free to leave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 or area where the other person provides sexual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extent to which the other person will be free to cease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sexual services;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the extent to which the other person will be free to leave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place of residence;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a debt owed or claimed to be owed by the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in connection with the arrangement for the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 to provide sexual services, the quantum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existence of the debt owed or claimed to be owed; and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will be a removal of a human organ or human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tissue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circumstances amounting to exploitation, the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that organ or human tissue,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 of the offence of trafficking in persons.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 person who for the purpose of exploitation, recruits,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transports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transfers,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receives a person referred to in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by any of the means specified in subsection (6)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guilty of the offence of trafficking in persons.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The means referred to in subsections (1) and (5) are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(a) </w:t>
      </w:r>
      <w:proofErr w:type="gramStart"/>
      <w:r>
        <w:rPr>
          <w:rFonts w:ascii="Times New Roman" w:hAnsi="Times New Roman" w:cs="Times New Roman"/>
          <w:sz w:val="24"/>
          <w:szCs w:val="24"/>
        </w:rPr>
        <w:t>threats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use of force or other forms of coercion;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abduction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deception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fraud;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abuse of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</w:t>
      </w:r>
      <w:proofErr w:type="gramEnd"/>
      <w:r>
        <w:rPr>
          <w:rFonts w:ascii="Times New Roman" w:hAnsi="Times New Roman" w:cs="Times New Roman"/>
          <w:sz w:val="24"/>
          <w:szCs w:val="24"/>
        </w:rPr>
        <w:t>; or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position of vulnerability;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giving or receiving of payments or of a benefit in</w:t>
      </w:r>
    </w:p>
    <w:p w:rsidR="00654D8C" w:rsidRDefault="00654D8C" w:rsidP="0065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obtain the consent of a person who has control over</w:t>
      </w:r>
    </w:p>
    <w:p w:rsidR="00654D8C" w:rsidRDefault="00654D8C" w:rsidP="00654D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person.</w:t>
      </w:r>
    </w:p>
    <w:p w:rsidR="00654D8C" w:rsidRDefault="00654D8C" w:rsidP="00654D8C"/>
    <w:sectPr w:rsidR="00654D8C" w:rsidSect="0008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D8C"/>
    <w:rsid w:val="000115D6"/>
    <w:rsid w:val="000877FC"/>
    <w:rsid w:val="00170C13"/>
    <w:rsid w:val="002D2E01"/>
    <w:rsid w:val="002F5C90"/>
    <w:rsid w:val="003A560E"/>
    <w:rsid w:val="005376B8"/>
    <w:rsid w:val="00560123"/>
    <w:rsid w:val="00654D8C"/>
    <w:rsid w:val="007551CE"/>
    <w:rsid w:val="007C4E19"/>
    <w:rsid w:val="00875A77"/>
    <w:rsid w:val="00A76EC2"/>
    <w:rsid w:val="00B0572E"/>
    <w:rsid w:val="00B963CD"/>
    <w:rsid w:val="00EA2A3A"/>
    <w:rsid w:val="00F3268F"/>
    <w:rsid w:val="00FD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">
    <w:name w:val="Nice"/>
    <w:basedOn w:val="Normal"/>
    <w:qFormat/>
    <w:rsid w:val="007551CE"/>
    <w:pPr>
      <w:spacing w:after="120" w:line="360" w:lineRule="auto"/>
      <w:jc w:val="both"/>
    </w:pPr>
    <w:rPr>
      <w:rFonts w:ascii="Garamond" w:eastAsia="Times New Roman" w:hAnsi="Garamond" w:cs="Times New Roman"/>
      <w:color w:val="000000" w:themeColor="text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4087</Characters>
  <Application>Microsoft Office Word</Application>
  <DocSecurity>0</DocSecurity>
  <Lines>34</Lines>
  <Paragraphs>9</Paragraphs>
  <ScaleCrop>false</ScaleCrop>
  <Company>Johns Hopkins University-SAIS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jbraunm1</dc:creator>
  <cp:keywords/>
  <dc:description/>
  <cp:lastModifiedBy>jbraunm1</cp:lastModifiedBy>
  <cp:revision>1</cp:revision>
  <dcterms:created xsi:type="dcterms:W3CDTF">2014-03-20T15:16:00Z</dcterms:created>
  <dcterms:modified xsi:type="dcterms:W3CDTF">2014-03-20T15:19:00Z</dcterms:modified>
</cp:coreProperties>
</file>